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HG丸ｺﾞｼｯｸM-PRO" w:hAnsi="HG丸ｺﾞｼｯｸM-PRO" w:eastAsia="HG丸ｺﾞｼｯｸM-PRO"/>
          <w:b/>
          <w:bCs/>
          <w:iCs/>
          <w:color w:val="0000FF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bCs/>
          <w:iCs/>
          <w:color w:val="0000FF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運が良くなる！「</w:t>
      </w:r>
      <w:r>
        <w:rPr>
          <w:rFonts w:hint="eastAsia" w:ascii="HG丸ｺﾞｼｯｸM-PRO" w:hAnsi="HG丸ｺﾞｼｯｸM-PRO" w:eastAsia="HG丸ｺﾞｼｯｸM-PRO"/>
          <w:b/>
          <w:bCs/>
          <w:iCs/>
          <w:color w:val="0000FF"/>
          <w:sz w:val="40"/>
          <w:szCs w:val="40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開運</w:t>
      </w:r>
      <w:r>
        <w:rPr>
          <w:rFonts w:hint="eastAsia" w:ascii="HG丸ｺﾞｼｯｸM-PRO" w:hAnsi="HG丸ｺﾞｼｯｸM-PRO" w:eastAsia="HG丸ｺﾞｼｯｸM-PRO"/>
          <w:b/>
          <w:bCs/>
          <w:iCs/>
          <w:color w:val="0000FF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めぐーるワークショップ」</w:t>
      </w:r>
    </w:p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color w:val="0000FF"/>
          <w:sz w:val="40"/>
          <w:szCs w:val="40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HG丸ｺﾞｼｯｸM-PRO" w:hAnsi="HG丸ｺﾞｼｯｸM-PRO" w:eastAsia="HG丸ｺﾞｼｯｸM-PRO"/>
          <w:b/>
          <w:bCs/>
          <w:color w:val="0000FF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レモンの香りサシェ作りと</w:t>
      </w:r>
      <w:r>
        <w:rPr>
          <w:rFonts w:hint="eastAsia" w:ascii="HG丸ｺﾞｼｯｸM-PRO" w:hAnsi="HG丸ｺﾞｼｯｸM-PRO" w:eastAsia="HG丸ｺﾞｼｯｸM-PRO"/>
          <w:b/>
          <w:bCs/>
          <w:color w:val="0000FF"/>
          <w:sz w:val="40"/>
          <w:szCs w:val="40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干支</w:t>
      </w:r>
      <w:r>
        <w:rPr>
          <w:rFonts w:hint="eastAsia" w:ascii="HG丸ｺﾞｼｯｸM-PRO" w:hAnsi="HG丸ｺﾞｼｯｸM-PRO" w:eastAsia="HG丸ｺﾞｼｯｸM-PRO"/>
          <w:b/>
          <w:bCs/>
          <w:color w:val="0000FF"/>
          <w:sz w:val="40"/>
          <w:szCs w:val="40"/>
          <w:highlight w:val="none"/>
          <w:u w:val="dash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気功</w:t>
      </w:r>
    </w:p>
    <w:p>
      <w:pPr>
        <w:spacing w:line="0" w:lineRule="atLeast"/>
        <w:jc w:val="center"/>
        <w:rPr>
          <w:rFonts w:hint="eastAsia" w:ascii="HG丸ｺﾞｼｯｸM-PRO" w:hAnsi="HG丸ｺﾞｼｯｸM-PRO" w:eastAsia="HG丸ｺﾞｼｯｸM-PRO"/>
          <w:b/>
          <w:bCs/>
          <w:color w:val="0000FF"/>
          <w:sz w:val="28"/>
          <w:szCs w:val="28"/>
          <w:highlight w:val="none"/>
          <w:u w:val="dash"/>
          <w:lang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spacing w:line="0" w:lineRule="atLeast"/>
        <w:jc w:val="left"/>
        <w:rPr>
          <w:rFonts w:hint="eastAsia" w:eastAsia="HG丸ｺﾞｼｯｸM-PRO"/>
          <w:b/>
          <w:sz w:val="28"/>
          <w:szCs w:val="28"/>
          <w:lang w:val="en-US" w:eastAsia="ja-JP"/>
        </w:rPr>
      </w:pPr>
      <w:r>
        <w:rPr>
          <w:rFonts w:eastAsia="HG丸ｺﾞｼｯｸM-PRO"/>
          <w:b/>
          <w:color w:val="0000FF"/>
          <w:sz w:val="28"/>
          <w:szCs w:val="28"/>
        </w:rPr>
        <w:t xml:space="preserve"> </w:t>
      </w:r>
      <w:r>
        <w:rPr>
          <w:rFonts w:eastAsia="HG丸ｺﾞｼｯｸM-PRO"/>
          <w:b/>
          <w:sz w:val="28"/>
          <w:szCs w:val="28"/>
        </w:rPr>
        <w:t>五感を研ぎ澄まし</w:t>
      </w:r>
      <w:r>
        <w:rPr>
          <w:rFonts w:hint="eastAsia" w:eastAsia="HG丸ｺﾞｼｯｸM-PRO"/>
          <w:b/>
          <w:sz w:val="28"/>
          <w:szCs w:val="28"/>
          <w:lang w:eastAsia="ja-JP"/>
        </w:rPr>
        <w:t>、</w:t>
      </w:r>
      <w:r>
        <w:rPr>
          <w:rFonts w:eastAsia="HG丸ｺﾞｼｯｸM-PRO"/>
          <w:b/>
          <w:sz w:val="28"/>
          <w:szCs w:val="28"/>
        </w:rPr>
        <w:t>全集中の呼吸！</w:t>
      </w:r>
      <w:r>
        <w:rPr>
          <w:rFonts w:hint="eastAsia" w:eastAsia="HG丸ｺﾞｼｯｸM-PRO"/>
          <w:b/>
          <w:sz w:val="28"/>
          <w:szCs w:val="28"/>
          <w:lang w:eastAsia="ja-JP"/>
        </w:rPr>
        <w:t>農薬不使用など安全安心を考えた、地元産レモン</w:t>
      </w:r>
      <w:r>
        <w:rPr>
          <w:rFonts w:hint="eastAsia" w:eastAsia="HG丸ｺﾞｼｯｸM-PRO"/>
          <w:b/>
          <w:sz w:val="28"/>
          <w:szCs w:val="28"/>
          <w:lang w:val="en-US" w:eastAsia="ja-JP"/>
        </w:rPr>
        <w:t>のアロマを楽しみながら気功しませんか？</w:t>
      </w:r>
    </w:p>
    <w:p>
      <w:pPr>
        <w:spacing w:line="0" w:lineRule="atLeast"/>
        <w:jc w:val="left"/>
        <w:rPr>
          <w:rFonts w:hint="eastAsia"/>
          <w:lang w:eastAsia="ja-JP"/>
        </w:rPr>
      </w:pPr>
      <w:r>
        <w:rPr>
          <w:rFonts w:hint="eastAsia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drawing>
          <wp:inline distT="0" distB="0" distL="114300" distR="114300">
            <wp:extent cx="913765" cy="913765"/>
            <wp:effectExtent l="0" t="0" r="635" b="635"/>
            <wp:docPr id="14" name="図形 14" descr="IMG_20241211_154330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14" descr="IMG_20241211_154330_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 xml:space="preserve">   </w:t>
      </w:r>
      <w:r>
        <w:rPr>
          <w:rFonts w:hint="eastAsia" w:eastAsia="ＭＳ ゴシック"/>
          <w:lang w:eastAsia="ja-JP"/>
        </w:rPr>
        <w:drawing>
          <wp:inline distT="0" distB="0" distL="114300" distR="114300">
            <wp:extent cx="1275080" cy="956310"/>
            <wp:effectExtent l="0" t="0" r="7620" b="8890"/>
            <wp:docPr id="10" name="図形 10" descr="KIMG3316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KIMG3316~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ＭＳ ゴシック"/>
          <w:lang w:eastAsia="ja-JP"/>
        </w:rPr>
        <w:t>　</w:t>
      </w:r>
      <w:r>
        <w:rPr>
          <w:rFonts w:hint="eastAsia"/>
          <w:lang w:eastAsia="ja-JP"/>
        </w:rPr>
        <w:drawing>
          <wp:inline distT="0" distB="0" distL="114300" distR="114300">
            <wp:extent cx="1249680" cy="937895"/>
            <wp:effectExtent l="0" t="0" r="7620" b="1905"/>
            <wp:docPr id="32" name="図形 32" descr="KIMG8159~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形 32" descr="KIMG8159~2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ja-JP"/>
        </w:rPr>
        <w:t>　</w:t>
      </w:r>
      <w:r>
        <w:rPr>
          <w:rFonts w:hint="default"/>
          <w:lang w:val="en-US" w:eastAsia="ja-JP"/>
        </w:rPr>
        <w:drawing>
          <wp:inline distT="0" distB="0" distL="114300" distR="114300">
            <wp:extent cx="1196975" cy="897890"/>
            <wp:effectExtent l="0" t="0" r="9525" b="3810"/>
            <wp:docPr id="12" name="図形 12" descr="KIMG8164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形 12" descr="KIMG8164~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①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eastAsia="ja-JP"/>
        </w:rPr>
        <w:t>香りを楽しみながらレモン皮サシェ作り</w:t>
      </w:r>
      <w:r>
        <w:rPr>
          <w:rFonts w:hint="eastAsia"/>
          <w:lang w:val="en-US" w:eastAsia="ja-JP"/>
        </w:rPr>
        <w:t xml:space="preserve">    　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②レモン精油の香りで流れを良くし、気功。　　　　　不調など分からないことは、お気軽に</w:t>
      </w:r>
      <w:bookmarkStart w:id="0" w:name="_GoBack"/>
      <w:bookmarkEnd w:id="0"/>
      <w:r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  <w:t>ご相談ください。　　</w:t>
      </w:r>
    </w:p>
    <w:p>
      <w:pPr>
        <w:spacing w:line="0" w:lineRule="atLeast"/>
        <w:jc w:val="left"/>
        <w:rPr>
          <w:rFonts w:hint="eastAsia" w:ascii="HG丸ｺﾞｼｯｸM-PRO" w:hAnsi="HG丸ｺﾞｼｯｸM-PRO" w:eastAsia="HG丸ｺﾞｼｯｸM-PRO" w:cs="HG丸ｺﾞｼｯｸM-PRO"/>
          <w:b/>
          <w:bCs/>
          <w:lang w:val="en-US" w:eastAsia="ja-JP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開催日時</w:t>
      </w:r>
      <w:r>
        <w:rPr>
          <w:rFonts w:hint="eastAsia" w:ascii="HG丸ｺﾞｼｯｸM-PRO" w:hAnsi="HG丸ｺﾞｼｯｸM-PRO" w:eastAsia="HG丸ｺﾞｼｯｸM-PRO" w:cs="HG丸ｺﾞｼｯｸM-PRO"/>
          <w:sz w:val="32"/>
          <w:szCs w:val="32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sz w:val="34"/>
          <w:szCs w:val="32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>2025年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>3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月15日（土）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12:00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2"/>
          <w:szCs w:val="28"/>
          <w:lang w:val="en-US" w:eastAsia="ja-JP"/>
        </w:rPr>
        <w:t xml:space="preserve">　　　　　　　　 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36"/>
          <w:szCs w:val="36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 xml:space="preserve"> 4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月19日（土）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12:00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6"/>
          <w:szCs w:val="36"/>
          <w:lang w:val="en-US" w:eastAsia="ja-JP"/>
        </w:rPr>
        <w:t>　　　　　　　　  5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6"/>
          <w:szCs w:val="36"/>
          <w:lang w:val="en-US" w:eastAsia="ja-JP"/>
        </w:rPr>
        <w:t>月17日（土）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10: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eastAsia="ja-JP"/>
        </w:rPr>
        <w:t>３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0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</w:rPr>
        <w:t>～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  <w:t>12:00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eastAsia="ja-JP"/>
        </w:rPr>
        <w:t>場所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32"/>
          <w:szCs w:val="32"/>
          <w:lang w:val="en-US" w:eastAsia="ja-JP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おだわら市民交流センター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UMECO（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小田原市栄町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ja-JP"/>
        </w:rPr>
        <w:t>1-1-27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ja-JP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参加料（材料費）：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1000円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8"/>
          <w:szCs w:val="28"/>
          <w:lang w:val="en-US" w:eastAsia="ja-JP"/>
        </w:rPr>
        <w:t>（税込・当日支払い）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32"/>
          <w:szCs w:val="3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val="en-US" w:eastAsia="ja-JP"/>
        </w:rPr>
        <w:t>定員：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1０人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44"/>
          <w:szCs w:val="32"/>
          <w:lang w:val="en-US" w:eastAsia="ja-JP"/>
        </w:rPr>
        <w:t>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</w:rPr>
        <w:t>※定員になり次第、締切り。※予約は不要です。お気軽に。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8"/>
          <w:szCs w:val="28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お願い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</w:rPr>
        <w:t xml:space="preserve"> :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参加者は開催当日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10:３0までに集合、料金をお支払いください。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8"/>
          <w:szCs w:val="28"/>
          <w:lang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ご注意：</w:t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0000FF"/>
          <w:sz w:val="24"/>
          <w:szCs w:val="24"/>
          <w:lang w:eastAsia="ja-JP"/>
        </w:rPr>
        <w:t>活動エリア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は飲食不可（水分補給のみ）。動きやすい服装で。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28"/>
          <w:szCs w:val="28"/>
          <w:lang w:eastAsia="ja-JP"/>
        </w:rPr>
        <w:t>連絡先：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070-5543-6716</w:t>
      </w:r>
      <w:r>
        <w:rPr>
          <w:rFonts w:hint="eastAsia" w:ascii="HG丸ｺﾞｼｯｸM-PRO" w:hAnsi="HG丸ｺﾞｼｯｸM-PRO" w:eastAsia="HG丸ｺﾞｼｯｸM-PRO" w:cs="HG丸ｺﾞｼｯｸM-PRO"/>
          <w:sz w:val="22"/>
          <w:szCs w:val="22"/>
          <w:lang w:val="en-US" w:eastAsia="ja-JP"/>
        </w:rPr>
        <w:t>（ラボの林。ショートメールもOK、留守電は伝言を）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color w:val="auto"/>
          <w:sz w:val="28"/>
          <w:szCs w:val="28"/>
          <w:lang w:eastAsia="ja-JP"/>
        </w:rPr>
        <w:t>当日の流れ：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①はじめに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（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挨拶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と団体の説明・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流れ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）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10:30～、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②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レモン皮サシェ（匂い袋）作り【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匂い袋の効果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楽しみ方説明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と注意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】、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③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サシェを首にかけ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気功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④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写真撮影など・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4"/>
          <w:szCs w:val="24"/>
          <w:lang w:val="en-US" w:eastAsia="ja-JP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おわりに・解散　～12:00予定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</w:pPr>
      <w:r>
        <w:rPr>
          <w:rFonts w:hint="eastAsia" w:ascii="HG丸ｺﾞｼｯｸM-PRO" w:hAnsi="HG丸ｺﾞｼｯｸM-PRO" w:eastAsia="HG丸ｺﾞｼｯｸM-PRO" w:cs="HG丸ｺﾞｼｯｸM-PRO"/>
          <w:b/>
          <w:bCs/>
          <w:sz w:val="21"/>
          <w:szCs w:val="21"/>
          <w:lang w:val="en-US" w:eastAsia="ja-JP"/>
        </w:rPr>
        <w:t>「おだわられもんラボ」ホームページ</w:t>
      </w:r>
      <w:r>
        <w:drawing>
          <wp:inline distT="0" distB="0" distL="0" distR="0">
            <wp:extent cx="919480" cy="919480"/>
            <wp:effectExtent l="0" t="0" r="7620" b="7620"/>
            <wp:docPr id="1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kern w:val="0"/>
          <w:sz w:val="24"/>
          <w:szCs w:val="24"/>
        </w:rPr>
        <w:t>インスタグラム</w:t>
      </w:r>
      <w:r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  <w:drawing>
          <wp:inline distT="0" distB="0" distL="114300" distR="114300">
            <wp:extent cx="932180" cy="920750"/>
            <wp:effectExtent l="0" t="0" r="7620" b="6350"/>
            <wp:docPr id="1" name="図形 1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Screenshot_20220617-1646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ＭＳ ゴシック" w:hAnsi="ＭＳ ゴシック" w:eastAsia="ＭＳ ゴシック" w:cs="ＭＳ ゴシック"/>
          <w:kern w:val="0"/>
          <w:sz w:val="24"/>
          <w:szCs w:val="24"/>
          <w:lang w:val="en-US"/>
        </w:rPr>
      </w:pPr>
    </w:p>
    <w:p>
      <w:pPr>
        <w:spacing w:line="0" w:lineRule="atLeast"/>
        <w:jc w:val="both"/>
        <w:rPr>
          <w:rFonts w:hint="default" w:cs="ＭＳ ゴシック"/>
          <w:b/>
          <w:bCs/>
          <w:kern w:val="0"/>
          <w:sz w:val="21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sz w:val="38"/>
          <w:szCs w:val="32"/>
          <w:lang w:val="en-US" w:eastAsia="ja-JP"/>
        </w:rPr>
        <w:drawing>
          <wp:inline distT="0" distB="0" distL="114300" distR="114300">
            <wp:extent cx="915670" cy="1008380"/>
            <wp:effectExtent l="0" t="0" r="11430" b="7620"/>
            <wp:docPr id="19" name="図形 19" descr="165249918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形 19" descr="16524991844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2"/>
          <w:szCs w:val="22"/>
          <w:lang w:val="en-US" w:eastAsia="ja-JP"/>
        </w:rPr>
        <w:t>共催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2"/>
          <w:szCs w:val="22"/>
          <w:lang w:eastAsia="ja-JP"/>
        </w:rPr>
        <w:t>「小田原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2"/>
          <w:szCs w:val="22"/>
          <w:lang w:val="en-US" w:eastAsia="ja-JP"/>
        </w:rPr>
        <w:t>SDGs×ヨガ気功」Instagram　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color w:val="0000FF"/>
          <w:sz w:val="20"/>
          <w:szCs w:val="20"/>
          <w:lang w:val="en-US" w:eastAsia="ja-JP"/>
        </w:rPr>
        <w:t>　　　　　</w:t>
      </w:r>
      <w:r>
        <w:rPr>
          <w:rFonts w:hint="eastAsia" w:cs="ＭＳ ゴシック"/>
          <w:b/>
          <w:bCs/>
          <w:kern w:val="0"/>
          <w:sz w:val="21"/>
          <w:szCs w:val="21"/>
          <w:lang w:val="en-US" w:eastAsia="ja-JP"/>
        </w:rPr>
        <w:t>(2025.3.15作成）</w:t>
      </w:r>
    </w:p>
    <w:sectPr>
      <w:pgSz w:w="10318" w:h="1457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13FB"/>
    <w:rsid w:val="038A4C1A"/>
    <w:rsid w:val="0743501F"/>
    <w:rsid w:val="0A7925FD"/>
    <w:rsid w:val="0BD36E0E"/>
    <w:rsid w:val="0DE81B83"/>
    <w:rsid w:val="109E24B2"/>
    <w:rsid w:val="11580F8C"/>
    <w:rsid w:val="11B173A4"/>
    <w:rsid w:val="15F56BC7"/>
    <w:rsid w:val="188654C1"/>
    <w:rsid w:val="1CA757DB"/>
    <w:rsid w:val="1D635674"/>
    <w:rsid w:val="1E0763FA"/>
    <w:rsid w:val="20F90B1C"/>
    <w:rsid w:val="23AE7042"/>
    <w:rsid w:val="24C4053A"/>
    <w:rsid w:val="26040C7C"/>
    <w:rsid w:val="29AC6E25"/>
    <w:rsid w:val="2B9F20BC"/>
    <w:rsid w:val="2D37255E"/>
    <w:rsid w:val="2E642AE8"/>
    <w:rsid w:val="321F3C57"/>
    <w:rsid w:val="365042C1"/>
    <w:rsid w:val="376B7E64"/>
    <w:rsid w:val="37D00876"/>
    <w:rsid w:val="3A564FA6"/>
    <w:rsid w:val="3AB41132"/>
    <w:rsid w:val="3D9B40ED"/>
    <w:rsid w:val="40667128"/>
    <w:rsid w:val="412C44F9"/>
    <w:rsid w:val="460E06D5"/>
    <w:rsid w:val="46292372"/>
    <w:rsid w:val="56200DEF"/>
    <w:rsid w:val="57C02F74"/>
    <w:rsid w:val="57F7461C"/>
    <w:rsid w:val="58D30FF8"/>
    <w:rsid w:val="5C302B80"/>
    <w:rsid w:val="60D24BB3"/>
    <w:rsid w:val="61161A12"/>
    <w:rsid w:val="6166183B"/>
    <w:rsid w:val="628013FB"/>
    <w:rsid w:val="629E074E"/>
    <w:rsid w:val="64FD4C36"/>
    <w:rsid w:val="655253E0"/>
    <w:rsid w:val="6AD9529C"/>
    <w:rsid w:val="6AFC7A9B"/>
    <w:rsid w:val="6D25059E"/>
    <w:rsid w:val="6DDA464B"/>
    <w:rsid w:val="6F4003C3"/>
    <w:rsid w:val="6FDB2C7F"/>
    <w:rsid w:val="75F37A83"/>
    <w:rsid w:val="76293E17"/>
    <w:rsid w:val="780F7D5B"/>
    <w:rsid w:val="7ADC08AA"/>
    <w:rsid w:val="7D2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2022-08-23T05:05:00Z</dcterms:created>
  <dc:creator>MAYUMI</dc:creator>
  <cp:lastModifiedBy>MAYUMI</cp:lastModifiedBy>
  <cp:lastPrinted>2025-03-18T02:42:46Z</cp:lastPrinted>
  <dcterms:modified xsi:type="dcterms:W3CDTF">2025-03-18T02:44:12Z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